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270" w:firstLine="18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SLT minutes 2/13/18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 Casey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 in Attendance: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Kelly Lennon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Casey Burns, Kelley DeLalla, </w:t>
      </w:r>
      <w:r w:rsidDel="00000000" w:rsidR="00000000" w:rsidRPr="00000000">
        <w:rPr>
          <w:rtl w:val="0"/>
        </w:rPr>
        <w:t xml:space="preserve">Katie Pesature, Javier Pacheco, Stephen Rossiter, Michelle Born, Sofia Zuberbuhler, Marianne Cintron, Priscilla Hernandez, Tomas Yafar (student)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 Report: (Kelly)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Boost - Little Flower Yoga (12 weeks), Bronx Documentary Center for 5th grade, 4th &amp; 5th grade Writing Utopia (10 weeks during lunch), Zuzu Acrobats, Alvin Ailey (2-5 grades), Inside Broadway?, PBIS/Due Your Part Winners get a reward (Bubble Show last year)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Midpoint Progress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Quality Review - 2 days, rated across 10 indicators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Areas of celebration - students speaking to independence and the resources they can use while working, High Expectations,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Areas of Focus- Goals/Action Plans (will be appealing for proficient)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School Culture (proficient) appealing for well-developed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Reviewer had a specific lens that she was looking for (Progressive Education)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Teachers have been working on data driven small group instruction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Monitoring - CEP Goals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100% classroom teachers have implemented Leader in Me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Danielson based peer assessments with actionable feedback - on track at the moment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Math inquiry team - working on norming practices (grades 3-5) around fractions - modeling and language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Data Analysis - writing pre assessment data to form groups to target areas of focus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Workshops - Social Emotional, Algebra for All, 4th Grade Math Workshops, Special Education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Wellness in Schools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candy during school hours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Goody Bags during birthdays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Going Forward - look at existing policies, which celebrations do we want to have a bake sale for? Try to limit the amount of sugar the students are consuming during holidays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“Green” Saint Patrick’s Day - focusing on healthy snacks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Possibly monthly birthday celebrations?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 Report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tl w:val="0"/>
        </w:rPr>
        <w:t xml:space="preserve">Priscilla)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Sweetheart Dance did well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Senator Klein was in attendance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Bake Sale on Valentine’s Day &amp; Carnation sales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Cyber Bullying at PA Meeting 2/28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AmPark’s Got Talent Show in March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Sofia: Participatory Budget Committee for Councilman Cohen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Technology Grant $35,000 per school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Expanding Betty’s Playground - trying to reduce the price of $500,000 (anyone in the district - 11 years and older to vote online and on paper in April)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8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